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41" w:rsidRDefault="00646741" w:rsidP="00646741">
      <w:pPr>
        <w:spacing w:after="0" w:line="240" w:lineRule="auto"/>
        <w:jc w:val="center"/>
        <w:rPr>
          <w:rFonts w:ascii="Comic Sans MS" w:hAnsi="Comic Sans MS"/>
          <w:color w:val="92D050"/>
          <w:sz w:val="40"/>
          <w:szCs w:val="40"/>
          <w:u w:val="single"/>
        </w:rPr>
      </w:pPr>
      <w:r w:rsidRPr="00646741">
        <w:rPr>
          <w:rFonts w:ascii="Comic Sans MS" w:hAnsi="Comic Sans MS"/>
          <w:color w:val="92D050"/>
          <w:sz w:val="40"/>
          <w:szCs w:val="40"/>
          <w:u w:val="single"/>
        </w:rPr>
        <w:drawing>
          <wp:anchor distT="0" distB="0" distL="114300" distR="114300" simplePos="0" relativeHeight="251665408" behindDoc="0" locked="0" layoutInCell="1" allowOverlap="1" wp14:anchorId="0B54C744" wp14:editId="4E6D22D1">
            <wp:simplePos x="0" y="0"/>
            <wp:positionH relativeFrom="margin">
              <wp:posOffset>102870</wp:posOffset>
            </wp:positionH>
            <wp:positionV relativeFrom="paragraph">
              <wp:posOffset>-741045</wp:posOffset>
            </wp:positionV>
            <wp:extent cx="483235" cy="436245"/>
            <wp:effectExtent l="0" t="0" r="0" b="190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E-Fs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0" t="13552" r="13218" b="12991"/>
                    <a:stretch/>
                  </pic:blipFill>
                  <pic:spPr bwMode="auto">
                    <a:xfrm>
                      <a:off x="0" y="0"/>
                      <a:ext cx="483235" cy="43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741">
        <w:rPr>
          <w:rFonts w:ascii="Comic Sans MS" w:hAnsi="Comic Sans MS"/>
          <w:color w:val="92D050"/>
          <w:sz w:val="40"/>
          <w:szCs w:val="40"/>
          <w:u w:val="single"/>
        </w:rPr>
        <w:drawing>
          <wp:anchor distT="0" distB="0" distL="114300" distR="114300" simplePos="0" relativeHeight="251664384" behindDoc="0" locked="0" layoutInCell="1" allowOverlap="1" wp14:anchorId="59E62EAC" wp14:editId="6E99562C">
            <wp:simplePos x="0" y="0"/>
            <wp:positionH relativeFrom="column">
              <wp:posOffset>-814070</wp:posOffset>
            </wp:positionH>
            <wp:positionV relativeFrom="paragraph">
              <wp:posOffset>-790575</wp:posOffset>
            </wp:positionV>
            <wp:extent cx="840105" cy="524510"/>
            <wp:effectExtent l="0" t="0" r="0" b="88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fonds_social_europ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741">
        <w:rPr>
          <w:rFonts w:ascii="Comic Sans MS" w:hAnsi="Comic Sans MS"/>
          <w:color w:val="92D050"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 wp14:anchorId="43CA51E8" wp14:editId="43B51516">
            <wp:simplePos x="0" y="0"/>
            <wp:positionH relativeFrom="column">
              <wp:posOffset>-796925</wp:posOffset>
            </wp:positionH>
            <wp:positionV relativeFrom="paragraph">
              <wp:posOffset>-209550</wp:posOffset>
            </wp:positionV>
            <wp:extent cx="844550" cy="3619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RJSCS HD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741">
        <w:rPr>
          <w:rFonts w:ascii="Comic Sans MS" w:hAnsi="Comic Sans MS"/>
          <w:color w:val="92D050"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 wp14:anchorId="2543D059" wp14:editId="359CA5CC">
            <wp:simplePos x="0" y="0"/>
            <wp:positionH relativeFrom="margin">
              <wp:posOffset>-821055</wp:posOffset>
            </wp:positionH>
            <wp:positionV relativeFrom="paragraph">
              <wp:posOffset>562610</wp:posOffset>
            </wp:positionV>
            <wp:extent cx="683260" cy="361315"/>
            <wp:effectExtent l="0" t="0" r="254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LI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1" r="28339" b="26529"/>
                    <a:stretch/>
                  </pic:blipFill>
                  <pic:spPr bwMode="auto">
                    <a:xfrm>
                      <a:off x="0" y="0"/>
                      <a:ext cx="683260" cy="36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741">
        <w:rPr>
          <w:rFonts w:ascii="Comic Sans MS" w:hAnsi="Comic Sans MS"/>
          <w:color w:val="92D050"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5AE947E9" wp14:editId="42789434">
            <wp:simplePos x="0" y="0"/>
            <wp:positionH relativeFrom="column">
              <wp:posOffset>-772795</wp:posOffset>
            </wp:positionH>
            <wp:positionV relativeFrom="paragraph">
              <wp:posOffset>255905</wp:posOffset>
            </wp:positionV>
            <wp:extent cx="914400" cy="28638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A Habit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741">
        <w:rPr>
          <w:rFonts w:ascii="Comic Sans MS" w:hAnsi="Comic Sans MS"/>
          <w:color w:val="92D050"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0FC47A52" wp14:editId="7F954811">
            <wp:simplePos x="0" y="0"/>
            <wp:positionH relativeFrom="column">
              <wp:posOffset>167005</wp:posOffset>
            </wp:positionH>
            <wp:positionV relativeFrom="paragraph">
              <wp:posOffset>285115</wp:posOffset>
            </wp:positionV>
            <wp:extent cx="523875" cy="281940"/>
            <wp:effectExtent l="0" t="0" r="9525" b="381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PA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8" b="23058"/>
                    <a:stretch/>
                  </pic:blipFill>
                  <pic:spPr bwMode="auto">
                    <a:xfrm>
                      <a:off x="0" y="0"/>
                      <a:ext cx="523875" cy="28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741">
        <w:rPr>
          <w:rFonts w:ascii="Comic Sans MS" w:hAnsi="Comic Sans MS"/>
          <w:color w:val="92D050"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5C2C25E7" wp14:editId="24B700A9">
            <wp:simplePos x="0" y="0"/>
            <wp:positionH relativeFrom="column">
              <wp:posOffset>55245</wp:posOffset>
            </wp:positionH>
            <wp:positionV relativeFrom="paragraph">
              <wp:posOffset>-245745</wp:posOffset>
            </wp:positionV>
            <wp:extent cx="495300" cy="48387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I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92D050"/>
          <w:sz w:val="40"/>
          <w:szCs w:val="40"/>
          <w:u w:val="single"/>
        </w:rPr>
        <w:t xml:space="preserve">LES PARRAINS </w:t>
      </w:r>
      <w:r w:rsidRPr="00835D46">
        <w:rPr>
          <w:rFonts w:ascii="Comic Sans MS" w:hAnsi="Comic Sans MS"/>
          <w:color w:val="92D050"/>
          <w:sz w:val="40"/>
          <w:szCs w:val="40"/>
          <w:u w:val="single"/>
        </w:rPr>
        <w:t>D’ELEMIAH</w:t>
      </w:r>
    </w:p>
    <w:p w:rsidR="00646741" w:rsidRPr="0054641B" w:rsidRDefault="00646741" w:rsidP="00646741">
      <w:pPr>
        <w:spacing w:line="240" w:lineRule="auto"/>
        <w:jc w:val="center"/>
        <w:rPr>
          <w:rFonts w:ascii="Comic Sans MS" w:hAnsi="Comic Sans MS"/>
          <w:color w:val="92D050"/>
          <w:sz w:val="20"/>
          <w:szCs w:val="40"/>
        </w:rPr>
      </w:pPr>
      <w:r w:rsidRPr="0054641B">
        <w:rPr>
          <w:rFonts w:ascii="Comic Sans MS" w:hAnsi="Comic Sans MS"/>
          <w:color w:val="92D050"/>
          <w:sz w:val="20"/>
          <w:szCs w:val="40"/>
        </w:rPr>
        <w:t>L</w:t>
      </w:r>
      <w:r>
        <w:rPr>
          <w:rFonts w:ascii="Comic Sans MS" w:hAnsi="Comic Sans MS"/>
          <w:color w:val="92D050"/>
          <w:sz w:val="20"/>
          <w:szCs w:val="40"/>
        </w:rPr>
        <w:t>e</w:t>
      </w:r>
      <w:r w:rsidRPr="0054641B">
        <w:rPr>
          <w:rFonts w:ascii="Comic Sans MS" w:hAnsi="Comic Sans MS"/>
          <w:color w:val="92D050"/>
          <w:sz w:val="20"/>
          <w:szCs w:val="40"/>
        </w:rPr>
        <w:t>s Anges Gardins lance</w:t>
      </w:r>
      <w:r>
        <w:rPr>
          <w:rFonts w:ascii="Comic Sans MS" w:hAnsi="Comic Sans MS"/>
          <w:color w:val="92D050"/>
          <w:sz w:val="20"/>
          <w:szCs w:val="40"/>
        </w:rPr>
        <w:t>nt</w:t>
      </w:r>
      <w:r w:rsidRPr="0054641B">
        <w:rPr>
          <w:rFonts w:ascii="Comic Sans MS" w:hAnsi="Comic Sans MS"/>
          <w:color w:val="92D050"/>
          <w:sz w:val="20"/>
          <w:szCs w:val="40"/>
        </w:rPr>
        <w:t xml:space="preserve"> leur réseau de parrainage</w:t>
      </w:r>
    </w:p>
    <w:p w:rsidR="00646741" w:rsidRPr="002110B8" w:rsidRDefault="00646741" w:rsidP="00646741">
      <w:pPr>
        <w:spacing w:line="240" w:lineRule="auto"/>
        <w:jc w:val="center"/>
        <w:rPr>
          <w:b/>
          <w:sz w:val="24"/>
        </w:rPr>
      </w:pPr>
      <w:r w:rsidRPr="002110B8">
        <w:rPr>
          <w:b/>
          <w:sz w:val="24"/>
        </w:rPr>
        <w:t xml:space="preserve">Vous êtes salarié et avez des compétences à partager ?  </w:t>
      </w:r>
    </w:p>
    <w:p w:rsidR="00646741" w:rsidRPr="0054641B" w:rsidRDefault="00646741" w:rsidP="00646741">
      <w:pPr>
        <w:spacing w:line="240" w:lineRule="auto"/>
        <w:jc w:val="center"/>
        <w:rPr>
          <w:sz w:val="28"/>
        </w:rPr>
      </w:pPr>
      <w:bookmarkStart w:id="0" w:name="_GoBack"/>
      <w:bookmarkEnd w:id="0"/>
      <w:r w:rsidRPr="0054641B">
        <w:rPr>
          <w:b/>
          <w:sz w:val="28"/>
        </w:rPr>
        <w:t>Ils ont besoin de vous !!</w:t>
      </w:r>
    </w:p>
    <w:p w:rsidR="00646741" w:rsidRDefault="00646741" w:rsidP="00646741">
      <w:pPr>
        <w:jc w:val="center"/>
      </w:pPr>
      <w:r>
        <w:t xml:space="preserve">Devenez </w:t>
      </w:r>
      <w:r w:rsidRPr="00835D46">
        <w:rPr>
          <w:b/>
        </w:rPr>
        <w:t>« MARRAINE »</w:t>
      </w:r>
      <w:r>
        <w:t xml:space="preserve"> ou </w:t>
      </w:r>
      <w:r w:rsidRPr="00835D46">
        <w:rPr>
          <w:b/>
        </w:rPr>
        <w:t>« PARRAIN »</w:t>
      </w:r>
      <w:r>
        <w:t xml:space="preserve"> et accompagnez un salarié en insertion ou un demandeur d’emploi longue durée dans ses démarches de recherche d’emploi</w:t>
      </w:r>
    </w:p>
    <w:p w:rsidR="00646741" w:rsidRDefault="00646741" w:rsidP="00646741">
      <w:pPr>
        <w:spacing w:line="240" w:lineRule="auto"/>
        <w:jc w:val="center"/>
      </w:pPr>
      <w:r>
        <w:rPr>
          <w:b/>
        </w:rPr>
        <w:t>Votre rôle</w:t>
      </w:r>
      <w:r w:rsidRPr="00835D46">
        <w:rPr>
          <w:b/>
        </w:rPr>
        <w:t> </w:t>
      </w:r>
      <w:r>
        <w:t>:</w:t>
      </w:r>
    </w:p>
    <w:p w:rsidR="00646741" w:rsidRDefault="00646741" w:rsidP="00646741">
      <w:pPr>
        <w:pStyle w:val="Paragraphedeliste"/>
        <w:numPr>
          <w:ilvl w:val="0"/>
          <w:numId w:val="1"/>
        </w:numPr>
        <w:jc w:val="center"/>
      </w:pPr>
      <w:r>
        <w:t>Apporter un appui technique (rédaction de CV et lettre de motivation)</w:t>
      </w:r>
    </w:p>
    <w:p w:rsidR="00646741" w:rsidRDefault="00646741" w:rsidP="00646741">
      <w:pPr>
        <w:pStyle w:val="Paragraphedeliste"/>
        <w:numPr>
          <w:ilvl w:val="0"/>
          <w:numId w:val="1"/>
        </w:numPr>
        <w:jc w:val="center"/>
      </w:pPr>
      <w:r>
        <w:t>Partager votre réseau professionnel</w:t>
      </w:r>
    </w:p>
    <w:p w:rsidR="00646741" w:rsidRDefault="00646741" w:rsidP="00646741">
      <w:pPr>
        <w:pStyle w:val="Paragraphedeliste"/>
        <w:numPr>
          <w:ilvl w:val="0"/>
          <w:numId w:val="1"/>
        </w:numPr>
        <w:jc w:val="center"/>
      </w:pPr>
      <w:r>
        <w:t>Faire découvrir au filleul votre activité</w:t>
      </w:r>
    </w:p>
    <w:p w:rsidR="00646741" w:rsidRDefault="00646741" w:rsidP="00646741">
      <w:pPr>
        <w:pStyle w:val="Paragraphedeliste"/>
        <w:numPr>
          <w:ilvl w:val="0"/>
          <w:numId w:val="1"/>
        </w:numPr>
        <w:jc w:val="center"/>
      </w:pPr>
      <w:r>
        <w:t>Apporter un appui moral pour aider le filleul à reprendre confiance en lui et à rester motivé</w:t>
      </w:r>
    </w:p>
    <w:p w:rsidR="00646741" w:rsidRDefault="00646741" w:rsidP="00646741">
      <w:pPr>
        <w:pStyle w:val="Paragraphedeliste"/>
        <w:numPr>
          <w:ilvl w:val="0"/>
          <w:numId w:val="1"/>
        </w:numPr>
        <w:jc w:val="center"/>
      </w:pPr>
      <w:r>
        <w:t>Favoriser les immersions et les visites d’entreprises</w:t>
      </w:r>
    </w:p>
    <w:p w:rsidR="00646741" w:rsidRDefault="00646741" w:rsidP="00646741">
      <w:pPr>
        <w:spacing w:after="0"/>
        <w:jc w:val="center"/>
        <w:rPr>
          <w:b/>
        </w:rPr>
      </w:pPr>
      <w:r>
        <w:rPr>
          <w:b/>
        </w:rPr>
        <w:t>Contactez-nous pour rejoindre les parrains d’ELEMIAH :</w:t>
      </w:r>
    </w:p>
    <w:p w:rsidR="00646741" w:rsidRPr="00C532B8" w:rsidRDefault="00646741" w:rsidP="00646741">
      <w:pPr>
        <w:spacing w:after="0"/>
        <w:jc w:val="center"/>
      </w:pPr>
      <w:r w:rsidRPr="00C532B8">
        <w:t>Margaux HELFER</w:t>
      </w:r>
    </w:p>
    <w:p w:rsidR="00646741" w:rsidRDefault="00646741" w:rsidP="00646741">
      <w:pPr>
        <w:spacing w:after="0"/>
        <w:jc w:val="center"/>
      </w:pPr>
      <w:r w:rsidRPr="00C532B8">
        <w:t>Animatrice du réseau de parrainage ELEMIAH</w:t>
      </w:r>
    </w:p>
    <w:p w:rsidR="00A63321" w:rsidRDefault="00646741" w:rsidP="00646741">
      <w:pPr>
        <w:spacing w:after="0"/>
        <w:jc w:val="center"/>
      </w:pPr>
      <w:hyperlink r:id="rId12" w:history="1">
        <w:r w:rsidRPr="00C532B8">
          <w:rPr>
            <w:rStyle w:val="Lienhypertexte"/>
            <w:color w:val="000000" w:themeColor="text1"/>
          </w:rPr>
          <w:t>mhelfer@angesgardins.fr</w:t>
        </w:r>
      </w:hyperlink>
      <w:r>
        <w:t xml:space="preserve"> -</w:t>
      </w:r>
      <w:r w:rsidRPr="00C532B8">
        <w:t xml:space="preserve"> tel 06.47.95.83.74</w:t>
      </w:r>
    </w:p>
    <w:p w:rsidR="00646741" w:rsidRDefault="00646741" w:rsidP="00646741">
      <w:pPr>
        <w:spacing w:after="0"/>
        <w:jc w:val="center"/>
        <w:rPr>
          <w:caps/>
          <w:color w:val="70AD47" w:themeColor="accent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6741" w:rsidRPr="00571764" w:rsidRDefault="00646741" w:rsidP="00646741">
      <w:pPr>
        <w:spacing w:after="0"/>
        <w:jc w:val="center"/>
        <w:rPr>
          <w:caps/>
          <w:color w:val="70AD47" w:themeColor="accent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764">
        <w:rPr>
          <w:caps/>
          <w:color w:val="70AD47" w:themeColor="accent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la reussite de l’insertion professionnelle, </w:t>
      </w:r>
    </w:p>
    <w:p w:rsidR="00646741" w:rsidRPr="00571764" w:rsidRDefault="00646741" w:rsidP="00646741">
      <w:pPr>
        <w:spacing w:after="0"/>
        <w:jc w:val="center"/>
        <w:rPr>
          <w:caps/>
          <w:color w:val="70AD47" w:themeColor="accent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764">
        <w:rPr>
          <w:caps/>
          <w:color w:val="70AD47" w:themeColor="accent6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LUTTE CONTRE LE CHOMAGE ET L’exclusion SUR LE BASSIN MINIER</w:t>
      </w:r>
    </w:p>
    <w:p w:rsidR="00646741" w:rsidRDefault="00646741" w:rsidP="00646741"/>
    <w:p w:rsidR="00646741" w:rsidRDefault="00646741" w:rsidP="00646741">
      <w:pPr>
        <w:ind w:left="2124"/>
      </w:pPr>
    </w:p>
    <w:sectPr w:rsidR="0064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7038"/>
    <w:multiLevelType w:val="hybridMultilevel"/>
    <w:tmpl w:val="E0F6C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41"/>
    <w:rsid w:val="00646741"/>
    <w:rsid w:val="00A6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36D8C-D8CD-4AC2-9801-CC751C0C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4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7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6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mhelfer@angesgardi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Helfer</dc:creator>
  <cp:keywords/>
  <dc:description/>
  <cp:lastModifiedBy>Margaux Helfer</cp:lastModifiedBy>
  <cp:revision>1</cp:revision>
  <dcterms:created xsi:type="dcterms:W3CDTF">2018-10-31T10:41:00Z</dcterms:created>
  <dcterms:modified xsi:type="dcterms:W3CDTF">2018-10-31T10:57:00Z</dcterms:modified>
</cp:coreProperties>
</file>